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61" w:rsidRDefault="00DD346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F3719" w:rsidTr="00A94014">
        <w:tc>
          <w:tcPr>
            <w:tcW w:w="9576" w:type="dxa"/>
            <w:gridSpan w:val="2"/>
          </w:tcPr>
          <w:p w:rsidR="007F3719" w:rsidRDefault="007F3719" w:rsidP="00A94014">
            <w:r>
              <w:t xml:space="preserve">Reading Plans Week of </w:t>
            </w:r>
            <w:r w:rsidR="00B16750">
              <w:t xml:space="preserve">March </w:t>
            </w:r>
            <w:r w:rsidR="00DC65B8">
              <w:t>1</w:t>
            </w:r>
            <w:r w:rsidR="00C027B4">
              <w:t>9</w:t>
            </w:r>
          </w:p>
        </w:tc>
      </w:tr>
      <w:tr w:rsidR="007F3719" w:rsidTr="00A94014">
        <w:tc>
          <w:tcPr>
            <w:tcW w:w="4788" w:type="dxa"/>
          </w:tcPr>
          <w:p w:rsidR="006A680F" w:rsidRPr="00B16750" w:rsidRDefault="00761D04" w:rsidP="00B16750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Ancient Greece and Greek Mythology</w:t>
            </w:r>
          </w:p>
          <w:p w:rsidR="009466BD" w:rsidRDefault="009466BD" w:rsidP="009466BD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identify characteristics of a myth and important Greek gods and goddesses.</w:t>
            </w:r>
          </w:p>
          <w:p w:rsidR="007C044D" w:rsidRDefault="007C044D" w:rsidP="009466BD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identify story elements of a variety of Greek Myths</w:t>
            </w:r>
          </w:p>
          <w:p w:rsidR="00761D04" w:rsidRPr="00761D04" w:rsidRDefault="00761D04" w:rsidP="009466BD">
            <w:pPr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761D04">
              <w:rPr>
                <w:rFonts w:eastAsia="Times New Roman" w:cstheme="minorHAnsi"/>
                <w:i/>
                <w:color w:val="595959"/>
              </w:rPr>
              <w:t>Describe how a particular story’s or drama’s plot unfolds in a series of episodes as well as how the characters respond or change as the plot moves toward a resolution.</w:t>
            </w:r>
          </w:p>
          <w:p w:rsidR="00905DEF" w:rsidRPr="00761D04" w:rsidRDefault="00761D04" w:rsidP="00905DEF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Create a Book Talk using multimedia software Voice Thread</w:t>
            </w:r>
          </w:p>
          <w:p w:rsidR="007F3719" w:rsidRDefault="007F3719" w:rsidP="00A94014">
            <w:pPr>
              <w:ind w:left="720"/>
            </w:pPr>
          </w:p>
        </w:tc>
        <w:tc>
          <w:tcPr>
            <w:tcW w:w="4788" w:type="dxa"/>
          </w:tcPr>
          <w:p w:rsidR="009466BD" w:rsidRDefault="00761D04" w:rsidP="00C027B4">
            <w:r>
              <w:t>Greek Mythology</w:t>
            </w:r>
            <w:r w:rsidR="00DE002B">
              <w:t xml:space="preserve"> and Ancient Greece</w:t>
            </w:r>
          </w:p>
          <w:p w:rsidR="007C044D" w:rsidRDefault="00761D04" w:rsidP="006A680F">
            <w:pPr>
              <w:pStyle w:val="ListParagraph"/>
              <w:numPr>
                <w:ilvl w:val="0"/>
                <w:numId w:val="5"/>
              </w:numPr>
            </w:pPr>
            <w:r>
              <w:t>Read a variety of Greek Myths</w:t>
            </w:r>
          </w:p>
          <w:p w:rsidR="00761D04" w:rsidRDefault="00761D04" w:rsidP="006A680F">
            <w:pPr>
              <w:pStyle w:val="ListParagraph"/>
              <w:numPr>
                <w:ilvl w:val="0"/>
                <w:numId w:val="5"/>
              </w:numPr>
            </w:pPr>
            <w:r>
              <w:t>Quiz on Story Elements</w:t>
            </w:r>
          </w:p>
          <w:p w:rsidR="00761D04" w:rsidRDefault="00C027B4" w:rsidP="006A680F">
            <w:pPr>
              <w:pStyle w:val="ListParagraph"/>
              <w:numPr>
                <w:ilvl w:val="0"/>
                <w:numId w:val="5"/>
              </w:numPr>
            </w:pPr>
            <w:r>
              <w:t xml:space="preserve">Tuesday:  Present </w:t>
            </w:r>
            <w:proofErr w:type="spellStart"/>
            <w:r>
              <w:t>VoiceThread</w:t>
            </w:r>
            <w:proofErr w:type="spellEnd"/>
            <w:r>
              <w:t xml:space="preserve"> Book Talks</w:t>
            </w:r>
          </w:p>
          <w:p w:rsidR="00C027B4" w:rsidRDefault="00C027B4" w:rsidP="006A680F">
            <w:pPr>
              <w:pStyle w:val="ListParagraph"/>
              <w:numPr>
                <w:ilvl w:val="0"/>
                <w:numId w:val="5"/>
              </w:numPr>
            </w:pPr>
            <w:r>
              <w:t>Ancient Greece:  geography and vocabulary</w:t>
            </w:r>
          </w:p>
        </w:tc>
      </w:tr>
      <w:tr w:rsidR="007F3719" w:rsidTr="00A94014">
        <w:tc>
          <w:tcPr>
            <w:tcW w:w="4788" w:type="dxa"/>
          </w:tcPr>
          <w:p w:rsidR="007F3719" w:rsidRDefault="007F3719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7F3719" w:rsidRDefault="007F3719" w:rsidP="00A94014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7F3719" w:rsidRDefault="007F3719" w:rsidP="00A94014"/>
        </w:tc>
        <w:tc>
          <w:tcPr>
            <w:tcW w:w="4788" w:type="dxa"/>
          </w:tcPr>
          <w:p w:rsidR="007F3719" w:rsidRDefault="007F3719" w:rsidP="00A940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7F3719" w:rsidRDefault="007F3719" w:rsidP="00A94014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7F3719" w:rsidRPr="00905DEF" w:rsidRDefault="007F3719" w:rsidP="00905DEF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</w:t>
            </w:r>
            <w:r w:rsidR="009466BD">
              <w:rPr>
                <w:rFonts w:ascii="Calibri" w:hAnsi="Calibri"/>
              </w:rPr>
              <w:t>.</w:t>
            </w:r>
          </w:p>
        </w:tc>
      </w:tr>
      <w:tr w:rsidR="00905DEF" w:rsidTr="00A94014">
        <w:tc>
          <w:tcPr>
            <w:tcW w:w="4788" w:type="dxa"/>
          </w:tcPr>
          <w:p w:rsidR="00905DEF" w:rsidRDefault="00905DEF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Review and Analysis of Assessments</w:t>
            </w:r>
          </w:p>
        </w:tc>
        <w:tc>
          <w:tcPr>
            <w:tcW w:w="4788" w:type="dxa"/>
          </w:tcPr>
          <w:p w:rsidR="00905DEF" w:rsidRPr="00905DEF" w:rsidRDefault="00905DEF" w:rsidP="00905DEF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Students will review scores on SRI, Spelling Assessment, and Fluency Assessments to make goals for 2</w:t>
            </w:r>
            <w:r w:rsidRPr="00905DEF">
              <w:rPr>
                <w:rFonts w:ascii="Calibri" w:hAnsi="Calibri"/>
                <w:vertAlign w:val="superscript"/>
              </w:rPr>
              <w:t>nd</w:t>
            </w:r>
            <w:r>
              <w:rPr>
                <w:rFonts w:ascii="Calibri" w:hAnsi="Calibri"/>
              </w:rPr>
              <w:t xml:space="preserve"> Semester.</w:t>
            </w:r>
          </w:p>
        </w:tc>
      </w:tr>
    </w:tbl>
    <w:p w:rsidR="007F3719" w:rsidRDefault="007F3719"/>
    <w:sectPr w:rsidR="007F3719" w:rsidSect="00DD3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12144505"/>
    <w:multiLevelType w:val="hybridMultilevel"/>
    <w:tmpl w:val="114C0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26AA2"/>
    <w:multiLevelType w:val="hybridMultilevel"/>
    <w:tmpl w:val="0C8CC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719"/>
    <w:rsid w:val="00044A65"/>
    <w:rsid w:val="000A2C2C"/>
    <w:rsid w:val="00174996"/>
    <w:rsid w:val="001A78B5"/>
    <w:rsid w:val="00257D6B"/>
    <w:rsid w:val="002A50C1"/>
    <w:rsid w:val="002E4538"/>
    <w:rsid w:val="003D037D"/>
    <w:rsid w:val="0040373A"/>
    <w:rsid w:val="004C74B0"/>
    <w:rsid w:val="006A680F"/>
    <w:rsid w:val="00761D04"/>
    <w:rsid w:val="00770C15"/>
    <w:rsid w:val="007C044D"/>
    <w:rsid w:val="007F3719"/>
    <w:rsid w:val="00905DEF"/>
    <w:rsid w:val="009466BD"/>
    <w:rsid w:val="00A94014"/>
    <w:rsid w:val="00B16750"/>
    <w:rsid w:val="00B60E0E"/>
    <w:rsid w:val="00C027B4"/>
    <w:rsid w:val="00C43C79"/>
    <w:rsid w:val="00DA5090"/>
    <w:rsid w:val="00DC65B8"/>
    <w:rsid w:val="00DD3461"/>
    <w:rsid w:val="00DE002B"/>
    <w:rsid w:val="00ED4BC6"/>
    <w:rsid w:val="00F53CA0"/>
    <w:rsid w:val="00FB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3</cp:revision>
  <dcterms:created xsi:type="dcterms:W3CDTF">2012-03-15T21:22:00Z</dcterms:created>
  <dcterms:modified xsi:type="dcterms:W3CDTF">2012-03-15T21:22:00Z</dcterms:modified>
</cp:coreProperties>
</file>